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9779B" w14:textId="6DAFEC3B" w:rsidR="00B201E4" w:rsidRPr="00B201E4" w:rsidRDefault="00B201E4" w:rsidP="00E15BCB">
      <w:pPr>
        <w:jc w:val="both"/>
        <w:rPr>
          <w:b/>
          <w:bCs/>
        </w:rPr>
      </w:pPr>
      <w:bookmarkStart w:id="0" w:name="_GoBack"/>
      <w:bookmarkEnd w:id="0"/>
      <w:r w:rsidRPr="00B201E4">
        <w:rPr>
          <w:b/>
          <w:bCs/>
        </w:rPr>
        <w:t xml:space="preserve">T21RS statement on “shielding” individuals with Down syndrome during the COVID-19 pandemic </w:t>
      </w:r>
    </w:p>
    <w:p w14:paraId="301F5BD6" w14:textId="77777777" w:rsidR="00B201E4" w:rsidRDefault="00B201E4" w:rsidP="00E15BCB">
      <w:pPr>
        <w:jc w:val="both"/>
      </w:pPr>
    </w:p>
    <w:p w14:paraId="7A26B4FD" w14:textId="281E5E96" w:rsidR="00E15BCB" w:rsidRDefault="00F47FB8" w:rsidP="00E15BCB">
      <w:pPr>
        <w:jc w:val="both"/>
      </w:pPr>
      <w:r>
        <w:t xml:space="preserve">The </w:t>
      </w:r>
      <w:r w:rsidR="00146876">
        <w:t xml:space="preserve">chief medical officers of the U.K. </w:t>
      </w:r>
      <w:r>
        <w:t xml:space="preserve"> ha</w:t>
      </w:r>
      <w:r w:rsidR="00146876">
        <w:t>ve</w:t>
      </w:r>
      <w:r>
        <w:t xml:space="preserve"> recently decided to add</w:t>
      </w:r>
      <w:r w:rsidR="00E15BCB">
        <w:t xml:space="preserve"> individuals with Down syndrome over 18 years of age </w:t>
      </w:r>
      <w:r>
        <w:t>to their</w:t>
      </w:r>
      <w:r w:rsidR="00E15BCB">
        <w:t xml:space="preserve"> “extremely vulnerable </w:t>
      </w:r>
      <w:r>
        <w:t>list</w:t>
      </w:r>
      <w:r w:rsidR="00E15BCB">
        <w:t>”</w:t>
      </w:r>
      <w:r>
        <w:t xml:space="preserve"> for </w:t>
      </w:r>
      <w:r w:rsidR="00E15BCB">
        <w:t xml:space="preserve">COVID-19, which entails recommending their </w:t>
      </w:r>
      <w:r>
        <w:t>shielding</w:t>
      </w:r>
      <w:r w:rsidR="00E15BCB">
        <w:t xml:space="preserve">*.  </w:t>
      </w:r>
      <w:r>
        <w:t>Although the guidance is advisory</w:t>
      </w:r>
      <w:r w:rsidR="00DB135C">
        <w:t xml:space="preserve"> in nature</w:t>
      </w:r>
      <w:r>
        <w:t>, t</w:t>
      </w:r>
      <w:r w:rsidR="00E15BCB">
        <w:t xml:space="preserve">his decision </w:t>
      </w:r>
      <w:r>
        <w:t>may</w:t>
      </w:r>
      <w:r w:rsidR="00E15BCB">
        <w:t xml:space="preserve"> affect the physical and mental health of people with Down syndrome</w:t>
      </w:r>
      <w:r w:rsidR="00401769">
        <w:t xml:space="preserve">. </w:t>
      </w:r>
      <w:r w:rsidR="00CF009E">
        <w:t>This decision</w:t>
      </w:r>
      <w:r w:rsidR="00401769">
        <w:t xml:space="preserve"> may also</w:t>
      </w:r>
      <w:r w:rsidR="00E15BCB">
        <w:t xml:space="preserve"> </w:t>
      </w:r>
      <w:r w:rsidR="00401769">
        <w:t xml:space="preserve">unreasonably restrict </w:t>
      </w:r>
      <w:r>
        <w:t xml:space="preserve">opportunities </w:t>
      </w:r>
      <w:r w:rsidR="00401769">
        <w:t xml:space="preserve">for these individuals </w:t>
      </w:r>
      <w:r>
        <w:t xml:space="preserve">to participate in </w:t>
      </w:r>
      <w:r w:rsidR="00E15BCB">
        <w:t xml:space="preserve">occupational, work and </w:t>
      </w:r>
      <w:r>
        <w:t>other activities</w:t>
      </w:r>
      <w:r w:rsidR="00E15BCB">
        <w:t xml:space="preserve">, </w:t>
      </w:r>
      <w:r w:rsidR="00401769">
        <w:t>which</w:t>
      </w:r>
      <w:r w:rsidR="00E15BCB">
        <w:t xml:space="preserve"> </w:t>
      </w:r>
      <w:r w:rsidR="00401769">
        <w:t xml:space="preserve">could </w:t>
      </w:r>
      <w:r>
        <w:t>potentially impact on</w:t>
      </w:r>
      <w:r w:rsidR="00E15BCB">
        <w:t xml:space="preserve"> their socio-family environment.</w:t>
      </w:r>
    </w:p>
    <w:p w14:paraId="459D9AC9" w14:textId="77777777" w:rsidR="00E15BCB" w:rsidRDefault="00E15BCB" w:rsidP="00E15BCB">
      <w:pPr>
        <w:jc w:val="both"/>
      </w:pPr>
    </w:p>
    <w:p w14:paraId="39FA38E9" w14:textId="40221FD8" w:rsidR="00E15BCB" w:rsidRDefault="00E15BCB" w:rsidP="00E15BCB">
      <w:pPr>
        <w:jc w:val="both"/>
      </w:pPr>
      <w:r>
        <w:t xml:space="preserve">This decision does not take into account the data </w:t>
      </w:r>
      <w:r w:rsidR="00401769">
        <w:t xml:space="preserve">recently reported in </w:t>
      </w:r>
      <w:r>
        <w:t>the international study promoted by the Trisomy 21 Research Society (T21RS)**</w:t>
      </w:r>
      <w:r w:rsidR="00401769">
        <w:t xml:space="preserve">. This work is the largest of its kind and investigated </w:t>
      </w:r>
      <w:r>
        <w:t xml:space="preserve">more than 1,000 cases of people with Down syndrome from around the world who had contracted COVID-19 </w:t>
      </w:r>
      <w:r w:rsidR="00401769" w:rsidRPr="00401769">
        <w:t>between April and October 2020</w:t>
      </w:r>
      <w:r>
        <w:t xml:space="preserve">. The </w:t>
      </w:r>
      <w:r w:rsidR="00401769">
        <w:t xml:space="preserve">collected </w:t>
      </w:r>
      <w:r>
        <w:t xml:space="preserve">cases were reported by families and by clinical professionals, thus </w:t>
      </w:r>
      <w:r w:rsidR="00F47FB8">
        <w:t xml:space="preserve">representing </w:t>
      </w:r>
      <w:r w:rsidR="0032422E">
        <w:t xml:space="preserve">the best </w:t>
      </w:r>
      <w:r>
        <w:t xml:space="preserve">available information on people's living conditions, pre-existing </w:t>
      </w:r>
      <w:r w:rsidR="00F47FB8">
        <w:t xml:space="preserve">conditions </w:t>
      </w:r>
      <w:r>
        <w:t>and course of the disease.</w:t>
      </w:r>
    </w:p>
    <w:p w14:paraId="17D33B97" w14:textId="77777777" w:rsidR="00E15BCB" w:rsidRDefault="00E15BCB" w:rsidP="00E15BCB">
      <w:pPr>
        <w:jc w:val="both"/>
      </w:pPr>
    </w:p>
    <w:p w14:paraId="1EC25895" w14:textId="014ACD5C" w:rsidR="00E15BCB" w:rsidRPr="00B201E4" w:rsidRDefault="00E15BCB" w:rsidP="00B201E4">
      <w:pPr>
        <w:rPr>
          <w:rFonts w:ascii="Times New Roman" w:eastAsia="Times New Roman" w:hAnsi="Times New Roman" w:cs="Times New Roman"/>
          <w:lang w:eastAsia="en-GB"/>
        </w:rPr>
      </w:pPr>
      <w:r>
        <w:t xml:space="preserve">The results of the study** indicate that people with Down syndrome are a very heterogeneous group, whose risk factors for </w:t>
      </w:r>
      <w:r w:rsidR="00B3457D">
        <w:t xml:space="preserve">severe outcomes due to </w:t>
      </w:r>
      <w:r>
        <w:t xml:space="preserve">COVID-19 </w:t>
      </w:r>
      <w:r w:rsidR="00B3457D">
        <w:t xml:space="preserve">(hospitalization and death) </w:t>
      </w:r>
      <w:r>
        <w:t xml:space="preserve">are similar to those of the general population: age, </w:t>
      </w:r>
      <w:r w:rsidR="00146876">
        <w:t xml:space="preserve">diabetes, </w:t>
      </w:r>
      <w:r>
        <w:t>obesity, dementia,</w:t>
      </w:r>
      <w:r w:rsidR="00146876">
        <w:t xml:space="preserve"> </w:t>
      </w:r>
      <w:r>
        <w:t>and male sex</w:t>
      </w:r>
      <w:r w:rsidR="00146876">
        <w:t xml:space="preserve">, </w:t>
      </w:r>
      <w:r w:rsidR="00146876" w:rsidRPr="00146876">
        <w:rPr>
          <w:rFonts w:cstheme="minorHAnsi"/>
        </w:rPr>
        <w:t xml:space="preserve">with the addition </w:t>
      </w:r>
      <w:r w:rsidR="00146876" w:rsidRPr="00B201E4">
        <w:rPr>
          <w:rFonts w:eastAsia="Times New Roman" w:cstheme="minorHAnsi"/>
          <w:lang w:eastAsia="en-GB"/>
        </w:rPr>
        <w:t>of congenital heart defects as a risk factor for hospitalization in people with Down syndrome</w:t>
      </w:r>
      <w:r>
        <w:t xml:space="preserve">. </w:t>
      </w:r>
      <w:r w:rsidR="008502FA">
        <w:t>It is critical to point out, h</w:t>
      </w:r>
      <w:r>
        <w:t xml:space="preserve">owever, </w:t>
      </w:r>
      <w:r w:rsidR="008502FA">
        <w:t xml:space="preserve">that </w:t>
      </w:r>
      <w:r>
        <w:t xml:space="preserve">while in the general population the risk for </w:t>
      </w:r>
      <w:r w:rsidR="00F47FB8">
        <w:t xml:space="preserve">poor outcomes of </w:t>
      </w:r>
      <w:r>
        <w:t xml:space="preserve">COVID-19 </w:t>
      </w:r>
      <w:r w:rsidR="00F47FB8">
        <w:t xml:space="preserve">increases </w:t>
      </w:r>
      <w:r>
        <w:t xml:space="preserve">around 60 years, in people with Down syndrome it </w:t>
      </w:r>
      <w:r w:rsidR="00F47FB8">
        <w:t>becomes more pronounced after age</w:t>
      </w:r>
      <w:r>
        <w:t xml:space="preserve"> 40.</w:t>
      </w:r>
    </w:p>
    <w:p w14:paraId="1DA1C0C9" w14:textId="7B023544" w:rsidR="00E15BCB" w:rsidRDefault="00E15BCB" w:rsidP="00E15BCB">
      <w:pPr>
        <w:jc w:val="both"/>
      </w:pPr>
      <w:r>
        <w:t xml:space="preserve"> </w:t>
      </w:r>
    </w:p>
    <w:p w14:paraId="40826C16" w14:textId="5F651869" w:rsidR="00725B24" w:rsidRDefault="00DB135C" w:rsidP="00E15BCB">
      <w:pPr>
        <w:jc w:val="both"/>
      </w:pPr>
      <w:r>
        <w:t>B</w:t>
      </w:r>
      <w:r w:rsidR="00E15BCB">
        <w:t xml:space="preserve">ased on the results of this international study, we </w:t>
      </w:r>
      <w:r w:rsidR="00F47FB8">
        <w:t xml:space="preserve">are reluctant to </w:t>
      </w:r>
      <w:r w:rsidR="00E15BCB">
        <w:t xml:space="preserve">consider </w:t>
      </w:r>
      <w:r w:rsidR="00F47FB8">
        <w:t xml:space="preserve">younger </w:t>
      </w:r>
      <w:r w:rsidR="00785D3F">
        <w:t xml:space="preserve">adults </w:t>
      </w:r>
      <w:r w:rsidR="00E15BCB">
        <w:t xml:space="preserve">under 40 years of age </w:t>
      </w:r>
      <w:r w:rsidR="00F47FB8">
        <w:t xml:space="preserve">and children with Down syndrome </w:t>
      </w:r>
      <w:r w:rsidR="00E15BCB">
        <w:t xml:space="preserve">as an </w:t>
      </w:r>
      <w:r w:rsidR="00CF009E">
        <w:t>“</w:t>
      </w:r>
      <w:r w:rsidR="00E15BCB">
        <w:t>extremely vulnerable group</w:t>
      </w:r>
      <w:r w:rsidR="00CF009E">
        <w:t>”</w:t>
      </w:r>
      <w:r w:rsidR="00E15BCB">
        <w:t xml:space="preserve">, except </w:t>
      </w:r>
      <w:r>
        <w:t xml:space="preserve">for </w:t>
      </w:r>
      <w:r w:rsidR="007A5D75">
        <w:t xml:space="preserve">those </w:t>
      </w:r>
      <w:r w:rsidR="00F47FB8">
        <w:t>individuals</w:t>
      </w:r>
      <w:r w:rsidR="00E15BCB">
        <w:t xml:space="preserve"> </w:t>
      </w:r>
      <w:r w:rsidR="007A5D75">
        <w:t>w</w:t>
      </w:r>
      <w:r w:rsidR="00F47FB8">
        <w:t>ho</w:t>
      </w:r>
      <w:r w:rsidR="00E15BCB">
        <w:t xml:space="preserve"> have </w:t>
      </w:r>
      <w:r w:rsidR="00785D3F">
        <w:t xml:space="preserve">significant </w:t>
      </w:r>
      <w:r w:rsidR="007A5D75">
        <w:t xml:space="preserve">coexisting </w:t>
      </w:r>
      <w:r w:rsidR="00785D3F">
        <w:t>health concerns</w:t>
      </w:r>
      <w:r w:rsidR="00146876">
        <w:t xml:space="preserve">, </w:t>
      </w:r>
      <w:r w:rsidR="00B201E4">
        <w:t>particularly</w:t>
      </w:r>
      <w:r w:rsidR="00146876">
        <w:t xml:space="preserve"> obesity, </w:t>
      </w:r>
      <w:r w:rsidR="00B201E4">
        <w:t xml:space="preserve">and </w:t>
      </w:r>
      <w:r w:rsidR="00146876">
        <w:t>epilepsy/ seizures</w:t>
      </w:r>
      <w:r w:rsidR="00E15BCB">
        <w:t xml:space="preserve">. With the data available to us, we do not consider the generalized confinement of the entire population </w:t>
      </w:r>
      <w:r w:rsidR="008502FA">
        <w:t xml:space="preserve">of adults </w:t>
      </w:r>
      <w:r w:rsidR="00E15BCB">
        <w:t xml:space="preserve">with Down syndrome to be sufficiently </w:t>
      </w:r>
      <w:r w:rsidR="00785D3F">
        <w:t>justified. The risk</w:t>
      </w:r>
      <w:r w:rsidR="00E15BCB">
        <w:t xml:space="preserve"> </w:t>
      </w:r>
      <w:r w:rsidR="00F47FB8">
        <w:t>need</w:t>
      </w:r>
      <w:r w:rsidR="00B3457D">
        <w:t>s</w:t>
      </w:r>
      <w:r w:rsidR="00F47FB8">
        <w:t xml:space="preserve"> to be balanced against the potential negative</w:t>
      </w:r>
      <w:r w:rsidR="00E15BCB">
        <w:t xml:space="preserve"> consequences of </w:t>
      </w:r>
      <w:r w:rsidR="00785D3F">
        <w:t>confinement or shielding</w:t>
      </w:r>
      <w:r w:rsidR="00E15BCB">
        <w:t xml:space="preserve"> on their mental and physical health</w:t>
      </w:r>
      <w:r w:rsidR="008502FA">
        <w:t>.</w:t>
      </w:r>
      <w:r w:rsidR="006371E8">
        <w:t xml:space="preserve"> </w:t>
      </w:r>
      <w:r w:rsidR="008502FA">
        <w:t xml:space="preserve">Similar to current guidance for those in the </w:t>
      </w:r>
      <w:r w:rsidR="006371E8">
        <w:t xml:space="preserve"> </w:t>
      </w:r>
      <w:r w:rsidR="008502FA">
        <w:t xml:space="preserve">general population, it is critical to </w:t>
      </w:r>
      <w:r w:rsidR="006371E8">
        <w:t>emphasiz</w:t>
      </w:r>
      <w:r w:rsidR="008502FA">
        <w:t>e</w:t>
      </w:r>
      <w:r w:rsidR="006371E8">
        <w:t xml:space="preserve"> the need </w:t>
      </w:r>
      <w:r w:rsidR="008502FA">
        <w:t>for</w:t>
      </w:r>
      <w:r w:rsidR="00785D3F">
        <w:t xml:space="preserve"> necessary precautions to </w:t>
      </w:r>
      <w:r w:rsidR="008502FA">
        <w:t>reduce the spreading</w:t>
      </w:r>
      <w:r w:rsidR="00785D3F">
        <w:t xml:space="preserve"> </w:t>
      </w:r>
      <w:r w:rsidR="008502FA">
        <w:t xml:space="preserve">of infection, </w:t>
      </w:r>
      <w:r w:rsidR="00785D3F">
        <w:t xml:space="preserve">such as </w:t>
      </w:r>
      <w:r w:rsidR="008502FA">
        <w:t xml:space="preserve">frequent and thorough </w:t>
      </w:r>
      <w:r w:rsidR="00785D3F">
        <w:t xml:space="preserve">hand-washing, </w:t>
      </w:r>
      <w:r w:rsidR="007A5D75">
        <w:t xml:space="preserve">social distancing, </w:t>
      </w:r>
      <w:r w:rsidR="00785D3F">
        <w:t>us</w:t>
      </w:r>
      <w:r w:rsidR="008502FA">
        <w:t>e</w:t>
      </w:r>
      <w:r w:rsidR="00785D3F">
        <w:t xml:space="preserve"> face masks or face shields, and ensuring </w:t>
      </w:r>
      <w:r>
        <w:t xml:space="preserve">that </w:t>
      </w:r>
      <w:r w:rsidR="00785D3F">
        <w:t>immunisations and health checks are up to date</w:t>
      </w:r>
      <w:r w:rsidR="00E15BCB">
        <w:t>.</w:t>
      </w:r>
      <w:r w:rsidR="00146876">
        <w:t xml:space="preserve"> </w:t>
      </w:r>
    </w:p>
    <w:p w14:paraId="34597318" w14:textId="66A12C38" w:rsidR="00E15BCB" w:rsidRDefault="00E15BCB" w:rsidP="00E15BCB">
      <w:pPr>
        <w:jc w:val="both"/>
      </w:pPr>
    </w:p>
    <w:p w14:paraId="502A4BA4" w14:textId="4D9206A3" w:rsidR="00E15BCB" w:rsidRDefault="00E15BCB" w:rsidP="00E15BCB">
      <w:pPr>
        <w:jc w:val="both"/>
      </w:pPr>
      <w:r>
        <w:t>*https://www.gov.uk/government/publications/guidance-on-shielding-and-protecting-extremely-vulnerable-persons-from-covid-19/guidance-on-shielding-and-protecting-extremely-vulnerable-persons-from-covid- 19</w:t>
      </w:r>
    </w:p>
    <w:p w14:paraId="76156AF0" w14:textId="2EB45D38" w:rsidR="00E15BCB" w:rsidRDefault="00E15BCB" w:rsidP="00E15BCB">
      <w:pPr>
        <w:jc w:val="both"/>
      </w:pPr>
    </w:p>
    <w:p w14:paraId="12265835" w14:textId="0AFF960B" w:rsidR="00E15BCB" w:rsidRDefault="00E15BCB" w:rsidP="00E15BCB">
      <w:pPr>
        <w:jc w:val="both"/>
      </w:pPr>
      <w:r>
        <w:t>** https: //www.medrxiv.org/content/10.1101/2020.11.03.20225359v1</w:t>
      </w:r>
    </w:p>
    <w:p w14:paraId="4DEABAA8" w14:textId="54587969" w:rsidR="00E15BCB" w:rsidRDefault="00E15BCB" w:rsidP="00E15BCB">
      <w:pPr>
        <w:jc w:val="both"/>
      </w:pPr>
      <w:r>
        <w:t>***</w:t>
      </w:r>
      <w:r w:rsidR="00146876" w:rsidRPr="00146876">
        <w:t xml:space="preserve"> https://www.t21rs.org/results-from-covid-19-and-down-syndrome-survey/</w:t>
      </w:r>
    </w:p>
    <w:p w14:paraId="5868F3B3" w14:textId="4D5A095F" w:rsidR="00E15BCB" w:rsidRDefault="00E15BCB" w:rsidP="00E15BCB">
      <w:pPr>
        <w:jc w:val="both"/>
      </w:pPr>
    </w:p>
    <w:sectPr w:rsidR="00E15BCB" w:rsidSect="00802EB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CB"/>
    <w:rsid w:val="00001A07"/>
    <w:rsid w:val="00011116"/>
    <w:rsid w:val="00076952"/>
    <w:rsid w:val="000B42A2"/>
    <w:rsid w:val="000E3C46"/>
    <w:rsid w:val="00146876"/>
    <w:rsid w:val="001D7904"/>
    <w:rsid w:val="002D2408"/>
    <w:rsid w:val="002F4BD4"/>
    <w:rsid w:val="0032422E"/>
    <w:rsid w:val="00327389"/>
    <w:rsid w:val="00371BFA"/>
    <w:rsid w:val="00401769"/>
    <w:rsid w:val="004427FA"/>
    <w:rsid w:val="00501C35"/>
    <w:rsid w:val="005B1664"/>
    <w:rsid w:val="006371E8"/>
    <w:rsid w:val="00725B24"/>
    <w:rsid w:val="00785D3F"/>
    <w:rsid w:val="007A5D75"/>
    <w:rsid w:val="007D15B3"/>
    <w:rsid w:val="00802EB4"/>
    <w:rsid w:val="008502FA"/>
    <w:rsid w:val="008F7055"/>
    <w:rsid w:val="00911A20"/>
    <w:rsid w:val="0096504A"/>
    <w:rsid w:val="00965A32"/>
    <w:rsid w:val="0097323B"/>
    <w:rsid w:val="009B63E1"/>
    <w:rsid w:val="009D4900"/>
    <w:rsid w:val="00A37D82"/>
    <w:rsid w:val="00A435F8"/>
    <w:rsid w:val="00B201E4"/>
    <w:rsid w:val="00B3457D"/>
    <w:rsid w:val="00B85070"/>
    <w:rsid w:val="00BD3C76"/>
    <w:rsid w:val="00CF009E"/>
    <w:rsid w:val="00DB135C"/>
    <w:rsid w:val="00DD423A"/>
    <w:rsid w:val="00E06A41"/>
    <w:rsid w:val="00E15BCB"/>
    <w:rsid w:val="00F26B3C"/>
    <w:rsid w:val="00F47FB8"/>
    <w:rsid w:val="00F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27A1"/>
  <w14:defaultImageDpi w14:val="32767"/>
  <w15:chartTrackingRefBased/>
  <w15:docId w15:val="{AB9C66FD-B465-6944-9495-6C65193E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FB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FB8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85D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5D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5D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D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D3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3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Bazzocchi</cp:lastModifiedBy>
  <cp:revision>2</cp:revision>
  <dcterms:created xsi:type="dcterms:W3CDTF">2020-11-10T10:23:00Z</dcterms:created>
  <dcterms:modified xsi:type="dcterms:W3CDTF">2020-11-10T10:23:00Z</dcterms:modified>
</cp:coreProperties>
</file>